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D5" w:rsidRPr="002C13D5" w:rsidRDefault="002C13D5" w:rsidP="002C13D5">
      <w:pPr>
        <w:pStyle w:val="Titel"/>
        <w:rPr>
          <w:rFonts w:eastAsia="Times New Roman"/>
          <w:b/>
          <w:color w:val="auto"/>
          <w:kern w:val="36"/>
          <w:lang w:eastAsia="da-DK"/>
        </w:rPr>
      </w:pPr>
      <w:r>
        <w:rPr>
          <w:rFonts w:eastAsia="Times New Roman"/>
          <w:b/>
          <w:color w:val="auto"/>
          <w:kern w:val="36"/>
          <w:lang w:eastAsia="da-DK"/>
        </w:rPr>
        <w:t>B</w:t>
      </w:r>
      <w:r w:rsidRPr="002C13D5">
        <w:rPr>
          <w:rFonts w:eastAsia="Times New Roman"/>
          <w:b/>
          <w:color w:val="auto"/>
          <w:kern w:val="36"/>
          <w:lang w:eastAsia="da-DK"/>
        </w:rPr>
        <w:t>rev til Ipsen Pharma i Tyskland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FF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b/>
          <w:bCs/>
          <w:color w:val="FF0000"/>
          <w:sz w:val="27"/>
          <w:lang w:eastAsia="da-DK"/>
        </w:rPr>
        <w:t>Husk at anføre dato på brevet, og underskriv med dit navn og din adresse!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 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>Ipsen Pharma GmbH</w:t>
      </w:r>
      <w:r w:rsidRPr="002C13D5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a-DK"/>
        </w:rPr>
        <w:br/>
      </w:r>
      <w:proofErr w:type="spellStart"/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>Einsteinstraße</w:t>
      </w:r>
      <w:proofErr w:type="spellEnd"/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 xml:space="preserve"> 30</w:t>
      </w:r>
      <w:r w:rsidRPr="002C13D5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a-DK"/>
        </w:rPr>
        <w:br/>
      </w:r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 xml:space="preserve">76275 </w:t>
      </w:r>
      <w:proofErr w:type="spellStart"/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>Ettlingen</w:t>
      </w:r>
      <w:proofErr w:type="spellEnd"/>
      <w:r w:rsidRPr="002C13D5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da-DK"/>
        </w:rPr>
        <w:br/>
      </w:r>
      <w:proofErr w:type="spellStart"/>
      <w:r w:rsidRPr="002C13D5">
        <w:rPr>
          <w:rFonts w:ascii="Arial" w:eastAsia="Times New Roman" w:hAnsi="Arial" w:cs="Times New Roman"/>
          <w:b/>
          <w:bCs/>
          <w:color w:val="000000"/>
          <w:sz w:val="27"/>
          <w:lang w:eastAsia="da-DK"/>
        </w:rPr>
        <w:t>Germany</w:t>
      </w:r>
      <w:proofErr w:type="spellEnd"/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Sehr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geehrte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Damen und Herren,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der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amerikanische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Botox-Hersteller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Allergan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hat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Anerkennung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Zelltest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zur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Testung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seiner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Botox-Produkte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in den USA, der EU und der Schweiz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erhalten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und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damit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bewiesen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dass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Ersatz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des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grausamen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Tierversuchs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möglich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ist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.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Es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ist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absolut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inakzeptabel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dass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Ihre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Firma das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Botulinumtoxinprodukt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Dysport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® immer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noch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in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grausamen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Tierversuchen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testen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lässt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.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Der LD50-Test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ist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die</w:t>
      </w:r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Tiere mit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furchtbaren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Qualen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verbunden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. Es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kommt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zu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Muskellähmungen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Sehstörungen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und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Atemnot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. Der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Todeskampf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kann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über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drei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oder vier Tage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hinziehen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. Die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Mäuse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ersticken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schließlich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bei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vollem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Bewusstsein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.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Nach</w:t>
      </w:r>
      <w:proofErr w:type="spellEnd"/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§7</w:t>
      </w:r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des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deutschen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Tierschutzgesetzes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besteht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Verpflichtung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tierversuchsfreie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Methoden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einzusetzen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wenn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der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verfolgte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Zweck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auf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diese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Weise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ebenso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erreicht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werden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kann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wie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mit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einem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Tierversuch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.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Mir </w:t>
      </w:r>
      <w:proofErr w:type="spellStart"/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ist</w:t>
      </w:r>
      <w:proofErr w:type="spellEnd"/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bekannt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dass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Ihre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Firma an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Testmethoden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arbeitet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. </w:t>
      </w:r>
      <w:proofErr w:type="spellStart"/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fordere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Sie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auf,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umgehend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Zulassung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von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Allergan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entwickelten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Zellmethode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Ihr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Produkt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bzw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.</w:t>
      </w:r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die</w:t>
      </w:r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Anwendung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anderer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tierversuchsfreier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Testmethoden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einzusetzen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und die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Tierversuche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die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Prüfung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Ihres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Produkts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einzustellen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.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Dabei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spielt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es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keine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Rolle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, ob die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Präparate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zur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kosmetischen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oder</w:t>
      </w:r>
      <w:proofErr w:type="spellEnd"/>
      <w:proofErr w:type="gram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zur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medizinischen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Anwendung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eingesetzt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werden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.</w:t>
      </w:r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</w:pPr>
      <w:proofErr w:type="spellStart"/>
      <w:proofErr w:type="gram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lastRenderedPageBreak/>
        <w:t>Außerdem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fordere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Sie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auf,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mit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den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anderen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Herstellern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von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Botulinumtoxinprodukten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zusammenzuarbeiten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und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gemeinsam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für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ausnahmslose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Streichung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des LD50-Tests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im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Europäischen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Arzneibuch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einzusetzen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val="en-US" w:eastAsia="da-DK"/>
        </w:rPr>
        <w:t>.</w:t>
      </w:r>
      <w:proofErr w:type="gramEnd"/>
    </w:p>
    <w:p w:rsidR="002C13D5" w:rsidRPr="002C13D5" w:rsidRDefault="002C13D5" w:rsidP="002C13D5">
      <w:pPr>
        <w:shd w:val="clear" w:color="auto" w:fill="FFFFFF"/>
        <w:spacing w:after="435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Solange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Sie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Tierversuche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durchführen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,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werde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ich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Ihre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Produkte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boykottieren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.</w:t>
      </w:r>
    </w:p>
    <w:p w:rsidR="002C13D5" w:rsidRPr="002C13D5" w:rsidRDefault="002C13D5" w:rsidP="002C13D5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</w:pPr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Mit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freundlichen</w:t>
      </w:r>
      <w:proofErr w:type="spellEnd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 xml:space="preserve"> </w:t>
      </w:r>
      <w:proofErr w:type="spellStart"/>
      <w:r w:rsidRPr="002C13D5">
        <w:rPr>
          <w:rFonts w:ascii="Arial" w:eastAsia="Times New Roman" w:hAnsi="Arial" w:cs="Times New Roman"/>
          <w:color w:val="000000"/>
          <w:sz w:val="27"/>
          <w:szCs w:val="27"/>
          <w:lang w:eastAsia="da-DK"/>
        </w:rPr>
        <w:t>Grüßen</w:t>
      </w:r>
      <w:proofErr w:type="spellEnd"/>
    </w:p>
    <w:p w:rsidR="002C13D5" w:rsidRPr="002C13D5" w:rsidRDefault="002C13D5">
      <w:pPr>
        <w:rPr>
          <w:color w:val="FF0000"/>
          <w:sz w:val="28"/>
        </w:rPr>
      </w:pPr>
      <w:proofErr w:type="spellStart"/>
      <w:r w:rsidRPr="002C13D5">
        <w:rPr>
          <w:color w:val="FF0000"/>
          <w:sz w:val="28"/>
        </w:rPr>
        <w:t>xxxxxx</w:t>
      </w:r>
      <w:proofErr w:type="spellEnd"/>
    </w:p>
    <w:sectPr w:rsidR="002C13D5" w:rsidRPr="002C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AC" w:rsidRDefault="009B1BAC" w:rsidP="00024A0F">
      <w:pPr>
        <w:spacing w:after="0" w:line="240" w:lineRule="auto"/>
      </w:pPr>
      <w:r>
        <w:separator/>
      </w:r>
    </w:p>
  </w:endnote>
  <w:endnote w:type="continuationSeparator" w:id="0">
    <w:p w:rsidR="009B1BAC" w:rsidRDefault="009B1BAC" w:rsidP="0002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AC" w:rsidRDefault="009B1BAC" w:rsidP="00024A0F">
      <w:pPr>
        <w:spacing w:after="0" w:line="240" w:lineRule="auto"/>
      </w:pPr>
      <w:r>
        <w:separator/>
      </w:r>
    </w:p>
  </w:footnote>
  <w:footnote w:type="continuationSeparator" w:id="0">
    <w:p w:rsidR="009B1BAC" w:rsidRDefault="009B1BAC" w:rsidP="0002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0F" w:rsidRDefault="00024A0F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13D5"/>
    <w:rsid w:val="00024A0F"/>
    <w:rsid w:val="002C13D5"/>
    <w:rsid w:val="009B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13D5"/>
    <w:pPr>
      <w:spacing w:after="402" w:line="240" w:lineRule="auto"/>
      <w:outlineLvl w:val="0"/>
    </w:pPr>
    <w:rPr>
      <w:rFonts w:ascii="Arial" w:eastAsia="Times New Roman" w:hAnsi="Arial" w:cs="Times New Roman"/>
      <w:b/>
      <w:bCs/>
      <w:color w:val="222222"/>
      <w:kern w:val="36"/>
      <w:sz w:val="57"/>
      <w:szCs w:val="5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13D5"/>
    <w:rPr>
      <w:rFonts w:ascii="Arial" w:eastAsia="Times New Roman" w:hAnsi="Arial" w:cs="Times New Roman"/>
      <w:b/>
      <w:bCs/>
      <w:color w:val="222222"/>
      <w:kern w:val="36"/>
      <w:sz w:val="57"/>
      <w:szCs w:val="57"/>
      <w:lang w:eastAsia="da-DK"/>
    </w:rPr>
  </w:style>
  <w:style w:type="character" w:styleId="Strk">
    <w:name w:val="Strong"/>
    <w:basedOn w:val="Standardskrifttypeiafsnit"/>
    <w:uiPriority w:val="22"/>
    <w:qFormat/>
    <w:rsid w:val="002C13D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2C1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C13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unhideWhenUsed/>
    <w:rsid w:val="0002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4A0F"/>
  </w:style>
  <w:style w:type="paragraph" w:styleId="Sidefod">
    <w:name w:val="footer"/>
    <w:basedOn w:val="Normal"/>
    <w:link w:val="SidefodTegn"/>
    <w:uiPriority w:val="99"/>
    <w:semiHidden/>
    <w:unhideWhenUsed/>
    <w:rsid w:val="0002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184">
          <w:marLeft w:val="0"/>
          <w:marRight w:val="0"/>
          <w:marTop w:val="536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2014-10-09T10:39:00Z</dcterms:created>
  <dcterms:modified xsi:type="dcterms:W3CDTF">2014-10-09T10:39:00Z</dcterms:modified>
</cp:coreProperties>
</file>